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E7" w:rsidRDefault="001414E7" w:rsidP="001414E7">
      <w:pPr>
        <w:jc w:val="center"/>
        <w:rPr>
          <w:rFonts w:ascii="Arial" w:hAnsi="Arial" w:cs="Arial"/>
          <w:b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b/>
          <w:color w:val="525252" w:themeColor="accent3" w:themeShade="80"/>
          <w:sz w:val="24"/>
          <w:szCs w:val="24"/>
        </w:rPr>
        <w:fldChar w:fldCharType="begin"/>
      </w:r>
      <w:r>
        <w:rPr>
          <w:rFonts w:ascii="Arial" w:hAnsi="Arial" w:cs="Arial"/>
          <w:b/>
          <w:color w:val="525252" w:themeColor="accent3" w:themeShade="80"/>
          <w:sz w:val="24"/>
          <w:szCs w:val="24"/>
        </w:rPr>
        <w:instrText xml:space="preserve"> HYPERLINK "http://www.pikovamubadilleri.com" </w:instrText>
      </w:r>
      <w:r>
        <w:rPr>
          <w:rFonts w:ascii="Arial" w:hAnsi="Arial" w:cs="Arial"/>
          <w:b/>
          <w:color w:val="525252" w:themeColor="accent3" w:themeShade="80"/>
          <w:sz w:val="24"/>
          <w:szCs w:val="24"/>
        </w:rPr>
        <w:fldChar w:fldCharType="separate"/>
      </w:r>
      <w:r w:rsidRPr="00C30563">
        <w:rPr>
          <w:rStyle w:val="Kpr"/>
          <w:rFonts w:ascii="Arial" w:hAnsi="Arial" w:cs="Arial"/>
          <w:b/>
          <w:color w:val="023160" w:themeColor="hyperlink" w:themeShade="80"/>
          <w:sz w:val="24"/>
          <w:szCs w:val="24"/>
        </w:rPr>
        <w:t>www.pikovamubadilleri.com</w:t>
      </w:r>
      <w:r>
        <w:rPr>
          <w:rFonts w:ascii="Arial" w:hAnsi="Arial" w:cs="Arial"/>
          <w:b/>
          <w:color w:val="525252" w:themeColor="accent3" w:themeShade="80"/>
          <w:sz w:val="24"/>
          <w:szCs w:val="24"/>
        </w:rPr>
        <w:fldChar w:fldCharType="end"/>
      </w:r>
    </w:p>
    <w:p w:rsidR="009D7F03" w:rsidRPr="001414E7" w:rsidRDefault="00D9478F" w:rsidP="001414E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414E7">
        <w:rPr>
          <w:rFonts w:ascii="Arial" w:hAnsi="Arial" w:cs="Arial"/>
          <w:b/>
          <w:color w:val="FF0000"/>
          <w:sz w:val="24"/>
          <w:szCs w:val="24"/>
        </w:rPr>
        <w:t>SELANİK BEY HAMAMI</w:t>
      </w:r>
    </w:p>
    <w:p w:rsidR="00D9478F" w:rsidRPr="00D9478F" w:rsidRDefault="00D9478F" w:rsidP="00D9478F">
      <w:pPr>
        <w:rPr>
          <w:rFonts w:ascii="Arial" w:hAnsi="Arial" w:cs="Arial"/>
          <w:sz w:val="24"/>
          <w:szCs w:val="24"/>
        </w:rPr>
      </w:pPr>
      <w:r w:rsidRPr="00D9478F">
        <w:rPr>
          <w:rFonts w:ascii="Arial" w:hAnsi="Arial" w:cs="Arial"/>
          <w:sz w:val="24"/>
          <w:szCs w:val="24"/>
        </w:rPr>
        <w:t xml:space="preserve">II. Murad döneminde 1444 yılında yaptırılan Bey Hamamı Yunanistan’da </w:t>
      </w:r>
      <w:proofErr w:type="gramStart"/>
      <w:r w:rsidRPr="00D9478F">
        <w:rPr>
          <w:rFonts w:ascii="Arial" w:hAnsi="Arial" w:cs="Arial"/>
          <w:sz w:val="24"/>
          <w:szCs w:val="24"/>
        </w:rPr>
        <w:t>ayakta  kalabilmiş</w:t>
      </w:r>
      <w:proofErr w:type="gramEnd"/>
      <w:r w:rsidRPr="00D9478F">
        <w:rPr>
          <w:rFonts w:ascii="Arial" w:hAnsi="Arial" w:cs="Arial"/>
          <w:sz w:val="24"/>
          <w:szCs w:val="24"/>
        </w:rPr>
        <w:t xml:space="preserve"> </w:t>
      </w:r>
      <w:r w:rsidR="001414E7">
        <w:rPr>
          <w:rFonts w:ascii="Arial" w:hAnsi="Arial" w:cs="Arial"/>
          <w:sz w:val="24"/>
          <w:szCs w:val="24"/>
        </w:rPr>
        <w:t xml:space="preserve"> olan, </w:t>
      </w:r>
      <w:r>
        <w:rPr>
          <w:rFonts w:ascii="Arial" w:hAnsi="Arial" w:cs="Arial"/>
          <w:sz w:val="24"/>
          <w:szCs w:val="24"/>
        </w:rPr>
        <w:t>Balkan’</w:t>
      </w:r>
      <w:r w:rsidR="001414E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ların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9478F">
        <w:rPr>
          <w:rFonts w:ascii="Arial" w:hAnsi="Arial" w:cs="Arial"/>
          <w:sz w:val="24"/>
          <w:szCs w:val="24"/>
        </w:rPr>
        <w:t>en büyük hamam</w:t>
      </w:r>
      <w:r>
        <w:rPr>
          <w:rFonts w:ascii="Arial" w:hAnsi="Arial" w:cs="Arial"/>
          <w:sz w:val="24"/>
          <w:szCs w:val="24"/>
        </w:rPr>
        <w:t>ı</w:t>
      </w:r>
      <w:r w:rsidRPr="00D9478F">
        <w:rPr>
          <w:rFonts w:ascii="Arial" w:hAnsi="Arial" w:cs="Arial"/>
          <w:sz w:val="24"/>
          <w:szCs w:val="24"/>
        </w:rPr>
        <w:t xml:space="preserve">dır.    </w:t>
      </w:r>
    </w:p>
    <w:p w:rsidR="00D9478F" w:rsidRPr="00D9478F" w:rsidRDefault="00D9478F" w:rsidP="00D9478F">
      <w:pPr>
        <w:rPr>
          <w:rFonts w:ascii="Arial" w:hAnsi="Arial" w:cs="Arial"/>
          <w:sz w:val="24"/>
          <w:szCs w:val="24"/>
        </w:rPr>
      </w:pPr>
      <w:r w:rsidRPr="00D9478F">
        <w:rPr>
          <w:rFonts w:ascii="Arial" w:hAnsi="Arial" w:cs="Arial"/>
          <w:sz w:val="24"/>
          <w:szCs w:val="24"/>
        </w:rPr>
        <w:t xml:space="preserve">Evliya Çelebi, bu hamamın diğerlerinden çok üstün özelliklere sahip olduğunu yazar. Bugün Selanik'in kalbi sayılan en büyük caddesi </w:t>
      </w:r>
      <w:proofErr w:type="spellStart"/>
      <w:r w:rsidRPr="00D9478F">
        <w:rPr>
          <w:rFonts w:ascii="Arial" w:hAnsi="Arial" w:cs="Arial"/>
          <w:sz w:val="24"/>
          <w:szCs w:val="24"/>
        </w:rPr>
        <w:t>Egnatia</w:t>
      </w:r>
      <w:proofErr w:type="spellEnd"/>
      <w:r w:rsidRPr="00D9478F">
        <w:rPr>
          <w:rFonts w:ascii="Arial" w:hAnsi="Arial" w:cs="Arial"/>
          <w:sz w:val="24"/>
          <w:szCs w:val="24"/>
        </w:rPr>
        <w:t xml:space="preserve"> üzerinde olan bu hamam,1968 yılına kadar </w:t>
      </w:r>
      <w:r>
        <w:rPr>
          <w:rFonts w:ascii="Arial" w:hAnsi="Arial" w:cs="Arial"/>
          <w:sz w:val="24"/>
          <w:szCs w:val="24"/>
        </w:rPr>
        <w:t>(“</w:t>
      </w:r>
      <w:proofErr w:type="spellStart"/>
      <w:proofErr w:type="gramStart"/>
      <w:r w:rsidRPr="001414E7">
        <w:rPr>
          <w:rFonts w:ascii="Arial" w:hAnsi="Arial" w:cs="Arial"/>
          <w:b/>
          <w:sz w:val="24"/>
          <w:szCs w:val="24"/>
        </w:rPr>
        <w:t>Loutra</w:t>
      </w:r>
      <w:proofErr w:type="spellEnd"/>
      <w:r w:rsidRPr="001414E7">
        <w:rPr>
          <w:rFonts w:ascii="Arial" w:hAnsi="Arial" w:cs="Arial"/>
          <w:b/>
          <w:sz w:val="24"/>
          <w:szCs w:val="24"/>
        </w:rPr>
        <w:t xml:space="preserve"> </w:t>
      </w:r>
      <w:r w:rsidR="001414E7" w:rsidRPr="001414E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414E7">
        <w:rPr>
          <w:rFonts w:ascii="Arial" w:hAnsi="Arial" w:cs="Arial"/>
          <w:b/>
          <w:sz w:val="24"/>
          <w:szCs w:val="24"/>
        </w:rPr>
        <w:t>Paradisos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”)  </w:t>
      </w:r>
      <w:r w:rsidRPr="00D9478F">
        <w:rPr>
          <w:rFonts w:ascii="Arial" w:hAnsi="Arial" w:cs="Arial"/>
          <w:sz w:val="24"/>
          <w:szCs w:val="24"/>
        </w:rPr>
        <w:t xml:space="preserve">“ Cennet Hamamı” adı altında kullanılmıştır.  </w:t>
      </w:r>
      <w:proofErr w:type="gramStart"/>
      <w:r w:rsidRPr="00D9478F">
        <w:rPr>
          <w:rFonts w:ascii="Arial" w:hAnsi="Arial" w:cs="Arial"/>
          <w:sz w:val="24"/>
          <w:szCs w:val="24"/>
        </w:rPr>
        <w:t>sonra</w:t>
      </w:r>
      <w:proofErr w:type="gramEnd"/>
      <w:r w:rsidRPr="00D9478F">
        <w:rPr>
          <w:rFonts w:ascii="Arial" w:hAnsi="Arial" w:cs="Arial"/>
          <w:sz w:val="24"/>
          <w:szCs w:val="24"/>
        </w:rPr>
        <w:t xml:space="preserve"> kapanmış, bakımsız bir durumda kendi kaderine bırakılmıştır. Osmanlı döneminde bakımlı hali bugün hiç kalmamış olup, çok harap bir görünüm arz etmektedir.</w:t>
      </w:r>
    </w:p>
    <w:p w:rsidR="00D9478F" w:rsidRDefault="00D9478F" w:rsidP="00D9478F">
      <w:pPr>
        <w:rPr>
          <w:rFonts w:ascii="Arial" w:hAnsi="Arial" w:cs="Arial"/>
          <w:sz w:val="24"/>
          <w:szCs w:val="24"/>
        </w:rPr>
      </w:pPr>
      <w:r w:rsidRPr="00D9478F">
        <w:rPr>
          <w:rFonts w:ascii="Arial" w:hAnsi="Arial" w:cs="Arial"/>
          <w:sz w:val="24"/>
          <w:szCs w:val="24"/>
        </w:rPr>
        <w:t>Kalın kubbeleri yassı kiremitlerle kaplıdır. Hamamın en uzun ebadı 46 m. İki soğukluk hizasındaki en geniş yeri 32m</w:t>
      </w:r>
      <w:proofErr w:type="gramStart"/>
      <w:r w:rsidRPr="00D9478F">
        <w:rPr>
          <w:rFonts w:ascii="Arial" w:hAnsi="Arial" w:cs="Arial"/>
          <w:sz w:val="24"/>
          <w:szCs w:val="24"/>
        </w:rPr>
        <w:t>.,</w:t>
      </w:r>
      <w:proofErr w:type="gramEnd"/>
      <w:r w:rsidRPr="00D9478F">
        <w:rPr>
          <w:rFonts w:ascii="Arial" w:hAnsi="Arial" w:cs="Arial"/>
          <w:sz w:val="24"/>
          <w:szCs w:val="24"/>
        </w:rPr>
        <w:t xml:space="preserve"> asıl sıcaklık tarafı 24 </w:t>
      </w:r>
      <w:proofErr w:type="spellStart"/>
      <w:r w:rsidRPr="00D9478F">
        <w:rPr>
          <w:rFonts w:ascii="Arial" w:hAnsi="Arial" w:cs="Arial"/>
          <w:sz w:val="24"/>
          <w:szCs w:val="24"/>
        </w:rPr>
        <w:t>m.dir</w:t>
      </w:r>
      <w:proofErr w:type="spellEnd"/>
      <w:r w:rsidRPr="00D9478F">
        <w:rPr>
          <w:rFonts w:ascii="Arial" w:hAnsi="Arial" w:cs="Arial"/>
          <w:sz w:val="24"/>
          <w:szCs w:val="24"/>
        </w:rPr>
        <w:t xml:space="preserve">. Yapı tamamen </w:t>
      </w:r>
      <w:proofErr w:type="spellStart"/>
      <w:r w:rsidRPr="00D9478F">
        <w:rPr>
          <w:rFonts w:ascii="Arial" w:hAnsi="Arial" w:cs="Arial"/>
          <w:sz w:val="24"/>
          <w:szCs w:val="24"/>
        </w:rPr>
        <w:t>hatılsız</w:t>
      </w:r>
      <w:proofErr w:type="spellEnd"/>
      <w:r w:rsidRPr="00D9478F">
        <w:rPr>
          <w:rFonts w:ascii="Arial" w:hAnsi="Arial" w:cs="Arial"/>
          <w:sz w:val="24"/>
          <w:szCs w:val="24"/>
        </w:rPr>
        <w:t xml:space="preserve"> yassı taşla yapılmıştır. Kadınlar ve erkekler bölümü ayrıdır. Kadınlar bölümü kapısı Meşrutiyet devrinde evkaf işlerindeki tarzda sıvanmış olup tertemiz bir işçiliği vardır. Hamamın göze en çekici gel</w:t>
      </w:r>
      <w:r>
        <w:rPr>
          <w:rFonts w:ascii="Arial" w:hAnsi="Arial" w:cs="Arial"/>
          <w:sz w:val="24"/>
          <w:szCs w:val="24"/>
        </w:rPr>
        <w:t xml:space="preserve">en bölümü erkekler girişidir.  </w:t>
      </w:r>
    </w:p>
    <w:p w:rsidR="005811D9" w:rsidRDefault="005811D9" w:rsidP="00D9478F">
      <w:pPr>
        <w:rPr>
          <w:rFonts w:ascii="Arial" w:hAnsi="Arial" w:cs="Arial"/>
          <w:sz w:val="24"/>
          <w:szCs w:val="24"/>
        </w:rPr>
      </w:pPr>
      <w:r w:rsidRPr="005811D9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5760720" cy="4321215"/>
            <wp:effectExtent l="0" t="0" r="0" b="3175"/>
            <wp:docPr id="4" name="Resim 4" descr="C:\Users\SAMSUNG-PC\Pictures\YUNANISTAN GEZI FOTOLARI\2013-08-20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-PC\Pictures\YUNANISTAN GEZI FOTOLARI\2013-08-20\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D9" w:rsidRPr="005811D9" w:rsidRDefault="005811D9" w:rsidP="005811D9">
      <w:pPr>
        <w:jc w:val="right"/>
        <w:rPr>
          <w:rFonts w:ascii="Arial" w:hAnsi="Arial" w:cs="Arial"/>
          <w:sz w:val="20"/>
          <w:szCs w:val="20"/>
        </w:rPr>
      </w:pPr>
      <w:r w:rsidRPr="005811D9">
        <w:rPr>
          <w:rFonts w:ascii="Arial" w:hAnsi="Arial" w:cs="Arial"/>
          <w:sz w:val="20"/>
          <w:szCs w:val="20"/>
        </w:rPr>
        <w:t>Fotoğraf: Bahadır Akkoyun</w:t>
      </w:r>
    </w:p>
    <w:p w:rsidR="005811D9" w:rsidRDefault="005811D9" w:rsidP="005811D9">
      <w:pPr>
        <w:jc w:val="center"/>
        <w:rPr>
          <w:rFonts w:ascii="Arial" w:hAnsi="Arial" w:cs="Arial"/>
          <w:sz w:val="24"/>
          <w:szCs w:val="24"/>
        </w:rPr>
      </w:pPr>
      <w:hyperlink r:id="rId6" w:history="1">
        <w:r w:rsidRPr="00C30563">
          <w:rPr>
            <w:rStyle w:val="Kpr"/>
            <w:rFonts w:ascii="Arial" w:hAnsi="Arial" w:cs="Arial"/>
            <w:sz w:val="20"/>
            <w:szCs w:val="20"/>
          </w:rPr>
          <w:t>www.pikovamubadilleri.com</w:t>
        </w:r>
      </w:hyperlink>
    </w:p>
    <w:p w:rsidR="005811D9" w:rsidRDefault="005811D9" w:rsidP="005811D9">
      <w:pPr>
        <w:jc w:val="center"/>
        <w:rPr>
          <w:rFonts w:ascii="Arial" w:hAnsi="Arial" w:cs="Arial"/>
          <w:sz w:val="24"/>
          <w:szCs w:val="24"/>
        </w:rPr>
      </w:pPr>
    </w:p>
    <w:p w:rsidR="00D9478F" w:rsidRPr="005811D9" w:rsidRDefault="00D9478F" w:rsidP="005811D9">
      <w:pPr>
        <w:jc w:val="center"/>
        <w:rPr>
          <w:rFonts w:ascii="Arial" w:hAnsi="Arial" w:cs="Arial"/>
          <w:sz w:val="20"/>
          <w:szCs w:val="20"/>
        </w:rPr>
      </w:pPr>
      <w:r w:rsidRPr="00D9478F">
        <w:rPr>
          <w:rFonts w:ascii="Arial" w:hAnsi="Arial" w:cs="Arial"/>
          <w:sz w:val="24"/>
          <w:szCs w:val="24"/>
        </w:rPr>
        <w:lastRenderedPageBreak/>
        <w:t xml:space="preserve">Kitabesi, genel giriş kapısı üstünde üç satır </w:t>
      </w:r>
      <w:r w:rsidR="001414E7">
        <w:rPr>
          <w:rFonts w:ascii="Arial" w:hAnsi="Arial" w:cs="Arial"/>
          <w:sz w:val="24"/>
          <w:szCs w:val="24"/>
        </w:rPr>
        <w:t>Osmanlıcadı</w:t>
      </w:r>
      <w:r w:rsidRPr="00D9478F">
        <w:rPr>
          <w:rFonts w:ascii="Arial" w:hAnsi="Arial" w:cs="Arial"/>
          <w:sz w:val="24"/>
          <w:szCs w:val="24"/>
        </w:rPr>
        <w:t xml:space="preserve">r. Günümüzde hala durmaktadır. Bu kitabeden Sultan Murad Hamamı'nın inşasının </w:t>
      </w:r>
      <w:proofErr w:type="spellStart"/>
      <w:r w:rsidRPr="00D9478F">
        <w:rPr>
          <w:rFonts w:ascii="Arial" w:hAnsi="Arial" w:cs="Arial"/>
          <w:sz w:val="24"/>
          <w:szCs w:val="24"/>
        </w:rPr>
        <w:t>Cemaziyel</w:t>
      </w:r>
      <w:proofErr w:type="spellEnd"/>
      <w:r w:rsidRPr="00D9478F">
        <w:rPr>
          <w:rFonts w:ascii="Arial" w:hAnsi="Arial" w:cs="Arial"/>
          <w:sz w:val="24"/>
          <w:szCs w:val="24"/>
        </w:rPr>
        <w:t xml:space="preserve"> Evvel 840'a (İkinci teşrin 1426) tamamlandığı anlaşılmaktadır. </w:t>
      </w:r>
    </w:p>
    <w:p w:rsidR="001414E7" w:rsidRDefault="001414E7" w:rsidP="00D9478F">
      <w:pPr>
        <w:rPr>
          <w:rFonts w:ascii="Arial" w:hAnsi="Arial" w:cs="Arial"/>
          <w:sz w:val="24"/>
          <w:szCs w:val="24"/>
        </w:rPr>
      </w:pPr>
      <w:r w:rsidRPr="001414E7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5760720" cy="4321215"/>
            <wp:effectExtent l="0" t="0" r="0" b="3175"/>
            <wp:docPr id="1" name="Resim 1" descr="C:\Users\SAMSUNG-PC\Pictures\YUNANISTAN GEZI FOTOLARI\2013-08-20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PC\Pictures\YUNANISTAN GEZI FOTOLARI\2013-08-20\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E7" w:rsidRPr="005811D9" w:rsidRDefault="005811D9" w:rsidP="005811D9">
      <w:pPr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Fotoğraf Bahadır Akkoyun</w:t>
      </w:r>
    </w:p>
    <w:p w:rsidR="00D9478F" w:rsidRPr="005811D9" w:rsidRDefault="00D9478F" w:rsidP="00D9478F">
      <w:pPr>
        <w:rPr>
          <w:rFonts w:ascii="Arial" w:hAnsi="Arial" w:cs="Arial"/>
          <w:b/>
          <w:sz w:val="24"/>
          <w:szCs w:val="24"/>
          <w:u w:val="single"/>
        </w:rPr>
      </w:pPr>
      <w:r w:rsidRPr="005811D9">
        <w:rPr>
          <w:rFonts w:ascii="Arial" w:hAnsi="Arial" w:cs="Arial"/>
          <w:b/>
          <w:sz w:val="24"/>
          <w:szCs w:val="24"/>
          <w:u w:val="single"/>
        </w:rPr>
        <w:t>Kitabenin Türkçesi şöyledir:</w:t>
      </w:r>
    </w:p>
    <w:p w:rsidR="00D9478F" w:rsidRPr="001414E7" w:rsidRDefault="001414E7" w:rsidP="00D9478F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“</w:t>
      </w:r>
      <w:r w:rsidR="00D9478F" w:rsidRPr="001414E7">
        <w:rPr>
          <w:rFonts w:ascii="Arial" w:hAnsi="Arial" w:cs="Arial"/>
          <w:i/>
          <w:sz w:val="28"/>
          <w:szCs w:val="28"/>
        </w:rPr>
        <w:t xml:space="preserve">Bu mübarek binayı yapan, </w:t>
      </w:r>
      <w:r>
        <w:rPr>
          <w:rFonts w:ascii="Arial" w:hAnsi="Arial" w:cs="Arial"/>
          <w:i/>
          <w:sz w:val="28"/>
          <w:szCs w:val="28"/>
        </w:rPr>
        <w:t xml:space="preserve">                 </w:t>
      </w:r>
      <w:r w:rsidR="00D9478F" w:rsidRPr="001414E7">
        <w:rPr>
          <w:rFonts w:ascii="Arial" w:hAnsi="Arial" w:cs="Arial"/>
          <w:i/>
          <w:sz w:val="28"/>
          <w:szCs w:val="28"/>
        </w:rPr>
        <w:t>Müslümanların imamı, gazilerin ve mücahitlerin Sultanı Sultan Murad oğlu</w:t>
      </w:r>
      <w:r>
        <w:rPr>
          <w:rFonts w:ascii="Arial" w:hAnsi="Arial" w:cs="Arial"/>
          <w:i/>
          <w:sz w:val="28"/>
          <w:szCs w:val="28"/>
        </w:rPr>
        <w:t>,</w:t>
      </w:r>
      <w:r w:rsidR="00D9478F" w:rsidRPr="001414E7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    </w:t>
      </w:r>
      <w:r w:rsidR="00D9478F" w:rsidRPr="001414E7">
        <w:rPr>
          <w:rFonts w:ascii="Arial" w:hAnsi="Arial" w:cs="Arial"/>
          <w:i/>
          <w:sz w:val="28"/>
          <w:szCs w:val="28"/>
        </w:rPr>
        <w:t xml:space="preserve">Sultan </w:t>
      </w:r>
      <w:proofErr w:type="spellStart"/>
      <w:r w:rsidR="00D9478F" w:rsidRPr="001414E7">
        <w:rPr>
          <w:rFonts w:ascii="Arial" w:hAnsi="Arial" w:cs="Arial"/>
          <w:i/>
          <w:sz w:val="28"/>
          <w:szCs w:val="28"/>
        </w:rPr>
        <w:t>Mehmed</w:t>
      </w:r>
      <w:proofErr w:type="spellEnd"/>
      <w:r w:rsidR="00D9478F" w:rsidRPr="001414E7">
        <w:rPr>
          <w:rFonts w:ascii="Arial" w:hAnsi="Arial" w:cs="Arial"/>
          <w:i/>
          <w:sz w:val="28"/>
          <w:szCs w:val="28"/>
        </w:rPr>
        <w:t xml:space="preserve"> oğlu Bayezid Han. Allah mülkünü ve devletini zamanında kıyamete kadar sonsuz kılsın. Yapı, sekiz yüz kırk Hicri yılının </w:t>
      </w:r>
      <w:proofErr w:type="spellStart"/>
      <w:r w:rsidR="00D9478F" w:rsidRPr="001414E7">
        <w:rPr>
          <w:rFonts w:ascii="Arial" w:hAnsi="Arial" w:cs="Arial"/>
          <w:i/>
          <w:sz w:val="28"/>
          <w:szCs w:val="28"/>
        </w:rPr>
        <w:t>Cemaziyel</w:t>
      </w:r>
      <w:proofErr w:type="spellEnd"/>
      <w:r w:rsidR="00D9478F" w:rsidRPr="001414E7">
        <w:rPr>
          <w:rFonts w:ascii="Arial" w:hAnsi="Arial" w:cs="Arial"/>
          <w:i/>
          <w:sz w:val="28"/>
          <w:szCs w:val="28"/>
        </w:rPr>
        <w:t>-</w:t>
      </w:r>
      <w:proofErr w:type="gramStart"/>
      <w:r w:rsidR="00D9478F" w:rsidRPr="001414E7">
        <w:rPr>
          <w:rFonts w:ascii="Arial" w:hAnsi="Arial" w:cs="Arial"/>
          <w:i/>
          <w:sz w:val="28"/>
          <w:szCs w:val="28"/>
        </w:rPr>
        <w:t xml:space="preserve">Evvel </w:t>
      </w:r>
      <w:r>
        <w:rPr>
          <w:rFonts w:ascii="Arial" w:hAnsi="Arial" w:cs="Arial"/>
          <w:i/>
          <w:sz w:val="28"/>
          <w:szCs w:val="28"/>
        </w:rPr>
        <w:t xml:space="preserve"> mübarek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 ayında tamamlandı.”</w:t>
      </w:r>
      <w:r w:rsidR="00D9478F" w:rsidRPr="001414E7">
        <w:rPr>
          <w:rFonts w:ascii="Arial" w:hAnsi="Arial" w:cs="Arial"/>
          <w:i/>
          <w:sz w:val="28"/>
          <w:szCs w:val="28"/>
        </w:rPr>
        <w:t xml:space="preserve"> </w:t>
      </w:r>
    </w:p>
    <w:p w:rsidR="00D9478F" w:rsidRDefault="00D9478F" w:rsidP="00D9478F">
      <w:pPr>
        <w:rPr>
          <w:rFonts w:ascii="Arial" w:hAnsi="Arial" w:cs="Arial"/>
          <w:sz w:val="24"/>
          <w:szCs w:val="24"/>
        </w:rPr>
      </w:pPr>
      <w:proofErr w:type="spellStart"/>
      <w:r w:rsidRPr="00D9478F">
        <w:rPr>
          <w:rFonts w:ascii="Arial" w:hAnsi="Arial" w:cs="Arial"/>
          <w:sz w:val="24"/>
          <w:szCs w:val="24"/>
        </w:rPr>
        <w:t>Egnatia</w:t>
      </w:r>
      <w:proofErr w:type="spellEnd"/>
      <w:r w:rsidRPr="00D9478F">
        <w:rPr>
          <w:rFonts w:ascii="Arial" w:hAnsi="Arial" w:cs="Arial"/>
          <w:sz w:val="24"/>
          <w:szCs w:val="24"/>
        </w:rPr>
        <w:t xml:space="preserve"> Caddesi üzerinde yer almaktadır. </w:t>
      </w:r>
      <w:r>
        <w:rPr>
          <w:rFonts w:ascii="Arial" w:hAnsi="Arial" w:cs="Arial"/>
          <w:sz w:val="24"/>
          <w:szCs w:val="24"/>
        </w:rPr>
        <w:t xml:space="preserve">1972 yılında Arkeoloji Müdürlüğüne devredilmiştir. </w:t>
      </w:r>
      <w:r w:rsidRPr="00D9478F">
        <w:rPr>
          <w:rFonts w:ascii="Arial" w:hAnsi="Arial" w:cs="Arial"/>
          <w:sz w:val="24"/>
          <w:szCs w:val="24"/>
        </w:rPr>
        <w:t xml:space="preserve">1997 yılında restore edilmiş ve Selanik 1997 Avrupa Kültür Başkenti programı çerçevesinde gerçekleştirilen “Ortaçağ Laik Mimarisi” sergisiyle ziyarete açılmıştır. </w:t>
      </w:r>
      <w:r>
        <w:rPr>
          <w:rFonts w:ascii="Arial" w:hAnsi="Arial" w:cs="Arial"/>
          <w:sz w:val="24"/>
          <w:szCs w:val="24"/>
        </w:rPr>
        <w:t xml:space="preserve">Bugün, </w:t>
      </w:r>
      <w:r w:rsidRPr="00D9478F">
        <w:rPr>
          <w:rFonts w:ascii="Arial" w:hAnsi="Arial" w:cs="Arial"/>
          <w:sz w:val="24"/>
          <w:szCs w:val="24"/>
        </w:rPr>
        <w:t>Hamamın erkekler bölümü ziyaret edilebilir durumdadır.</w:t>
      </w:r>
      <w:r>
        <w:rPr>
          <w:rFonts w:ascii="Arial" w:hAnsi="Arial" w:cs="Arial"/>
          <w:sz w:val="24"/>
          <w:szCs w:val="24"/>
        </w:rPr>
        <w:t xml:space="preserve"> </w:t>
      </w:r>
      <w:r w:rsidRPr="00D9478F">
        <w:rPr>
          <w:rFonts w:ascii="Arial" w:hAnsi="Arial" w:cs="Arial"/>
          <w:sz w:val="24"/>
          <w:szCs w:val="24"/>
        </w:rPr>
        <w:t>Hamamın ana bölümünde zaman zaman sergiler düzenlenmektedir.</w:t>
      </w:r>
    </w:p>
    <w:p w:rsidR="005811D9" w:rsidRDefault="005811D9" w:rsidP="005811D9">
      <w:pPr>
        <w:jc w:val="center"/>
        <w:rPr>
          <w:rFonts w:ascii="Arial" w:hAnsi="Arial" w:cs="Arial"/>
          <w:sz w:val="24"/>
          <w:szCs w:val="24"/>
        </w:rPr>
      </w:pPr>
      <w:hyperlink r:id="rId8" w:history="1">
        <w:r w:rsidRPr="00C30563">
          <w:rPr>
            <w:rStyle w:val="Kpr"/>
            <w:rFonts w:ascii="Arial" w:hAnsi="Arial" w:cs="Arial"/>
            <w:sz w:val="24"/>
            <w:szCs w:val="24"/>
          </w:rPr>
          <w:t>www.pikovamubadilleri.com</w:t>
        </w:r>
      </w:hyperlink>
    </w:p>
    <w:p w:rsidR="005811D9" w:rsidRDefault="005811D9" w:rsidP="005811D9">
      <w:pPr>
        <w:jc w:val="center"/>
        <w:rPr>
          <w:rFonts w:ascii="Arial" w:hAnsi="Arial" w:cs="Arial"/>
          <w:sz w:val="24"/>
          <w:szCs w:val="24"/>
        </w:rPr>
      </w:pPr>
    </w:p>
    <w:p w:rsidR="005811D9" w:rsidRDefault="005811D9" w:rsidP="00D9478F">
      <w:pPr>
        <w:rPr>
          <w:rFonts w:ascii="Arial" w:hAnsi="Arial" w:cs="Arial"/>
          <w:sz w:val="24"/>
          <w:szCs w:val="24"/>
        </w:rPr>
      </w:pPr>
      <w:r w:rsidRPr="005811D9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085" cy="5514975"/>
            <wp:effectExtent l="0" t="0" r="0" b="9525"/>
            <wp:docPr id="3" name="Resim 3" descr="C:\Users\SAMSUNG-PC\Pictures\YUNANISTAN GEZI FOTOLARI\2013-08-20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-PC\Pictures\YUNANISTAN GEZI FOTOLARI\2013-08-20\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68" cy="55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D9" w:rsidRPr="005811D9" w:rsidRDefault="005811D9" w:rsidP="005811D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Fotoğraf: Bahadır Akkoyun</w:t>
      </w:r>
    </w:p>
    <w:p w:rsidR="00D9478F" w:rsidRPr="00D9478F" w:rsidRDefault="005811D9" w:rsidP="00D9478F">
      <w:pPr>
        <w:rPr>
          <w:rFonts w:ascii="Arial" w:hAnsi="Arial" w:cs="Arial"/>
          <w:sz w:val="24"/>
          <w:szCs w:val="24"/>
        </w:rPr>
      </w:pPr>
      <w:r w:rsidRPr="005811D9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679760"/>
            <wp:effectExtent l="0" t="0" r="0" b="0"/>
            <wp:docPr id="2" name="Resim 2" descr="C:\Users\SAMSUNG-PC\Pictures\YUNANISTAN GEZI FOTOLARI\2013-08-20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-PC\Pictures\YUNANISTAN GEZI FOTOLARI\2013-08-20\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478F" w:rsidRDefault="00D9478F" w:rsidP="005811D9">
      <w:pPr>
        <w:jc w:val="right"/>
        <w:rPr>
          <w:rFonts w:ascii="Arial" w:hAnsi="Arial" w:cs="Arial"/>
        </w:rPr>
      </w:pPr>
      <w:r w:rsidRPr="005811D9">
        <w:rPr>
          <w:rFonts w:ascii="Arial" w:hAnsi="Arial" w:cs="Arial"/>
        </w:rPr>
        <w:t xml:space="preserve"> </w:t>
      </w:r>
      <w:r w:rsidR="005811D9" w:rsidRPr="005811D9">
        <w:rPr>
          <w:rFonts w:ascii="Arial" w:hAnsi="Arial" w:cs="Arial"/>
        </w:rPr>
        <w:t>Fotoğraf Bahadır Akkoyun</w:t>
      </w:r>
    </w:p>
    <w:p w:rsidR="005811D9" w:rsidRDefault="005811D9" w:rsidP="005811D9">
      <w:pPr>
        <w:jc w:val="right"/>
        <w:rPr>
          <w:rFonts w:ascii="Arial" w:hAnsi="Arial" w:cs="Arial"/>
        </w:rPr>
      </w:pPr>
    </w:p>
    <w:p w:rsidR="005811D9" w:rsidRDefault="005811D9" w:rsidP="005811D9">
      <w:pPr>
        <w:jc w:val="center"/>
        <w:rPr>
          <w:rFonts w:ascii="Arial" w:hAnsi="Arial" w:cs="Arial"/>
        </w:rPr>
      </w:pPr>
      <w:hyperlink r:id="rId11" w:history="1">
        <w:r w:rsidRPr="00C30563">
          <w:rPr>
            <w:rStyle w:val="Kpr"/>
            <w:rFonts w:ascii="Arial" w:hAnsi="Arial" w:cs="Arial"/>
          </w:rPr>
          <w:t>www.pikovamubadilleri.com</w:t>
        </w:r>
      </w:hyperlink>
    </w:p>
    <w:p w:rsidR="005811D9" w:rsidRPr="005811D9" w:rsidRDefault="005811D9" w:rsidP="005811D9">
      <w:pPr>
        <w:jc w:val="center"/>
        <w:rPr>
          <w:rFonts w:ascii="Arial" w:hAnsi="Arial" w:cs="Arial"/>
        </w:rPr>
      </w:pPr>
    </w:p>
    <w:sectPr w:rsidR="005811D9" w:rsidRPr="00581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8F"/>
    <w:rsid w:val="001414E7"/>
    <w:rsid w:val="005811D9"/>
    <w:rsid w:val="00967CEC"/>
    <w:rsid w:val="009D7F03"/>
    <w:rsid w:val="00D9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39578-1C19-42A1-8888-8104632F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414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kovamubadilleri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ikovamubadilleri.com" TargetMode="External"/><Relationship Id="rId11" Type="http://schemas.openxmlformats.org/officeDocument/2006/relationships/hyperlink" Target="http://www.pikovamubadilleri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D1A67-A555-4DBC-A299-AED049AD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SAMSUNG-PC</dc:creator>
  <cp:keywords/>
  <dc:description/>
  <cp:lastModifiedBy>SAMSUNG-PC</cp:lastModifiedBy>
  <cp:revision>2</cp:revision>
  <dcterms:created xsi:type="dcterms:W3CDTF">2014-04-05T22:26:00Z</dcterms:created>
  <dcterms:modified xsi:type="dcterms:W3CDTF">2014-04-05T22:57:00Z</dcterms:modified>
</cp:coreProperties>
</file>